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70DB4647" w:rsidR="00D560DC" w:rsidRPr="00F45392" w:rsidRDefault="001179FA" w:rsidP="00387A7F">
      <w:pPr>
        <w:pStyle w:val="Title"/>
        <w:rPr>
          <w:rFonts w:eastAsia="Malgun Gothic" w:cs="Arial"/>
          <w:sz w:val="40"/>
          <w:szCs w:val="40"/>
        </w:rPr>
      </w:pPr>
      <w:sdt>
        <w:sdtPr>
          <w:rPr>
            <w:rFonts w:eastAsia="Malgun Gothic" w:cs="Arial"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A22F8" w:rsidRPr="00F45392">
            <w:rPr>
              <w:rFonts w:eastAsia="Malgun Gothic" w:cs="Arial"/>
              <w:color w:val="auto"/>
              <w:sz w:val="40"/>
              <w:szCs w:val="40"/>
            </w:rPr>
            <w:t>자주</w:t>
          </w:r>
          <w:r w:rsidR="00AA22F8" w:rsidRPr="00F45392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AA22F8" w:rsidRPr="00F45392">
            <w:rPr>
              <w:rFonts w:eastAsia="Malgun Gothic" w:cs="Arial"/>
              <w:color w:val="auto"/>
              <w:sz w:val="40"/>
              <w:szCs w:val="40"/>
            </w:rPr>
            <w:t>묻는</w:t>
          </w:r>
          <w:r w:rsidR="00AA22F8" w:rsidRPr="00F45392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AA22F8" w:rsidRPr="00F45392">
            <w:rPr>
              <w:rFonts w:eastAsia="Malgun Gothic" w:cs="Arial"/>
              <w:color w:val="auto"/>
              <w:sz w:val="40"/>
              <w:szCs w:val="40"/>
            </w:rPr>
            <w:t>질문들</w:t>
          </w:r>
          <w:r w:rsidR="00AA22F8" w:rsidRPr="00F45392">
            <w:rPr>
              <w:rFonts w:eastAsia="Malgun Gothic" w:cs="Arial"/>
              <w:color w:val="auto"/>
              <w:sz w:val="40"/>
              <w:szCs w:val="40"/>
            </w:rPr>
            <w:t>(FAQs)</w:t>
          </w:r>
        </w:sdtContent>
      </w:sdt>
      <w:r w:rsidR="00D97E58" w:rsidRPr="00F45392">
        <w:rPr>
          <w:rFonts w:eastAsia="Malgun Gothic" w:cs="Arial"/>
          <w:color w:val="auto"/>
          <w:sz w:val="40"/>
          <w:szCs w:val="40"/>
        </w:rPr>
        <w:t xml:space="preserve"> </w:t>
      </w:r>
    </w:p>
    <w:p w14:paraId="316937EF" w14:textId="714685F5" w:rsidR="00DD109F" w:rsidRPr="00F45392" w:rsidRDefault="00AA22F8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어떤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곳인가요</w:t>
      </w:r>
      <w:r w:rsidRPr="00F45392">
        <w:rPr>
          <w:rFonts w:eastAsia="Malgun Gothic" w:cs="Arial"/>
        </w:rPr>
        <w:t>?</w:t>
      </w:r>
    </w:p>
    <w:p w14:paraId="7C6EBE62" w14:textId="77777777" w:rsidR="00AA22F8" w:rsidRPr="00F45392" w:rsidRDefault="00AA22F8" w:rsidP="00AA22F8">
      <w:pPr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</w:t>
      </w:r>
      <w:r w:rsidRPr="00F45392">
        <w:rPr>
          <w:rFonts w:eastAsia="Malgun Gothic" w:cs="Arial"/>
        </w:rPr>
        <w:t>(Medicare Mental Health Kids Hubs)</w:t>
      </w:r>
      <w:r w:rsidRPr="00F45392">
        <w:rPr>
          <w:rFonts w:eastAsia="Malgun Gothic" w:cs="Arial"/>
        </w:rPr>
        <w:t>는</w:t>
      </w:r>
      <w:r w:rsidRPr="00F45392">
        <w:rPr>
          <w:rFonts w:eastAsia="Malgun Gothic" w:cs="Arial"/>
        </w:rPr>
        <w:t xml:space="preserve"> 0</w:t>
      </w:r>
      <w:r w:rsidRPr="00F45392">
        <w:rPr>
          <w:rFonts w:eastAsia="Malgun Gothic" w:cs="Arial"/>
        </w:rPr>
        <w:t>세에서</w:t>
      </w:r>
      <w:r w:rsidRPr="00F45392">
        <w:rPr>
          <w:rFonts w:eastAsia="Malgun Gothic" w:cs="Arial"/>
        </w:rPr>
        <w:t xml:space="preserve"> 12</w:t>
      </w:r>
      <w:r w:rsidRPr="00F45392">
        <w:rPr>
          <w:rFonts w:eastAsia="Malgun Gothic" w:cs="Arial"/>
        </w:rPr>
        <w:t>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사이의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어린이와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가족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보호자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및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친척들이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무료로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및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웰빙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지원을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받고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이용할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따뜻한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공간을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제공합니다</w:t>
      </w:r>
      <w:r w:rsidRPr="00F45392">
        <w:rPr>
          <w:rFonts w:eastAsia="Malgun Gothic" w:cs="Arial"/>
        </w:rPr>
        <w:t xml:space="preserve">. </w:t>
      </w:r>
    </w:p>
    <w:p w14:paraId="27E85123" w14:textId="3F8AA026" w:rsidR="00DD109F" w:rsidRPr="00F45392" w:rsidRDefault="00AA22F8" w:rsidP="00AA22F8">
      <w:pPr>
        <w:rPr>
          <w:rFonts w:eastAsia="Malgun Gothic" w:cs="Arial"/>
        </w:rPr>
      </w:pPr>
      <w:r w:rsidRPr="00F45392">
        <w:rPr>
          <w:rFonts w:eastAsia="Malgun Gothic" w:cs="Arial"/>
        </w:rPr>
        <w:t>돌보는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자녀에게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도움이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필요한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경우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경험이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풍부한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직원이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여러분의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이야기를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경청하고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가족이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앞으로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나아갈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있도록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도와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드립니다</w:t>
      </w:r>
      <w:r w:rsidRPr="00F45392">
        <w:rPr>
          <w:rFonts w:eastAsia="Malgun Gothic" w:cs="Arial"/>
        </w:rPr>
        <w:t>.</w:t>
      </w:r>
    </w:p>
    <w:p w14:paraId="167D7945" w14:textId="039D5D41" w:rsidR="00DD109F" w:rsidRPr="00F45392" w:rsidRDefault="00AA22F8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누구를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위한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기관인가요</w:t>
      </w:r>
      <w:r w:rsidRPr="00F45392">
        <w:rPr>
          <w:rFonts w:eastAsia="Malgun Gothic" w:cs="Arial"/>
        </w:rPr>
        <w:t>?</w:t>
      </w:r>
    </w:p>
    <w:p w14:paraId="264BF893" w14:textId="77777777" w:rsidR="00AA22F8" w:rsidRPr="00F45392" w:rsidRDefault="00AA22F8" w:rsidP="00AA22F8">
      <w:pPr>
        <w:rPr>
          <w:rFonts w:eastAsia="Malgun Gothic" w:cs="Arial"/>
        </w:rPr>
      </w:pPr>
      <w:r w:rsidRPr="00F45392">
        <w:rPr>
          <w:rFonts w:eastAsia="Malgun Gothic" w:cs="Arial"/>
        </w:rPr>
        <w:t>경증에서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중등도의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발달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정서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관계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및</w:t>
      </w:r>
      <w:r w:rsidRPr="00F45392">
        <w:rPr>
          <w:rFonts w:eastAsia="Malgun Gothic" w:cs="Arial"/>
        </w:rPr>
        <w:t>/</w:t>
      </w:r>
      <w:r w:rsidRPr="00F45392">
        <w:rPr>
          <w:rFonts w:eastAsia="Malgun Gothic" w:cs="Arial"/>
        </w:rPr>
        <w:t>또는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행동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문제를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겪고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어린이</w:t>
      </w:r>
      <w:r w:rsidRPr="00F45392">
        <w:rPr>
          <w:rFonts w:eastAsia="Malgun Gothic" w:cs="Arial"/>
        </w:rPr>
        <w:t>(0</w:t>
      </w:r>
      <w:r w:rsidRPr="00F45392">
        <w:rPr>
          <w:rFonts w:eastAsia="Malgun Gothic" w:cs="Arial"/>
        </w:rPr>
        <w:t>세에서</w:t>
      </w:r>
      <w:r w:rsidRPr="00F45392">
        <w:rPr>
          <w:rFonts w:eastAsia="Malgun Gothic" w:cs="Arial"/>
        </w:rPr>
        <w:t xml:space="preserve"> 12</w:t>
      </w:r>
      <w:r w:rsidRPr="00F45392">
        <w:rPr>
          <w:rFonts w:eastAsia="Malgun Gothic" w:cs="Arial"/>
        </w:rPr>
        <w:t>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사이</w:t>
      </w:r>
      <w:r w:rsidRPr="00F45392">
        <w:rPr>
          <w:rFonts w:eastAsia="Malgun Gothic" w:cs="Arial"/>
        </w:rPr>
        <w:t>)</w:t>
      </w:r>
      <w:r w:rsidRPr="00F45392">
        <w:rPr>
          <w:rFonts w:eastAsia="Malgun Gothic" w:cs="Arial"/>
        </w:rPr>
        <w:t>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가족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및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보호자들을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위한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기관입니다</w:t>
      </w:r>
      <w:r w:rsidRPr="00F45392">
        <w:rPr>
          <w:rFonts w:eastAsia="Malgun Gothic" w:cs="Arial"/>
        </w:rPr>
        <w:t>.</w:t>
      </w:r>
    </w:p>
    <w:p w14:paraId="6FD2694B" w14:textId="4B8BE0D0" w:rsidR="00DD109F" w:rsidRPr="00F45392" w:rsidRDefault="00AA22F8" w:rsidP="00AA22F8">
      <w:pPr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진단이나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의뢰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없이도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이용할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있습니다</w:t>
      </w:r>
      <w:r w:rsidRPr="00F45392">
        <w:rPr>
          <w:rFonts w:eastAsia="Malgun Gothic" w:cs="Arial"/>
        </w:rPr>
        <w:t>.</w:t>
      </w:r>
    </w:p>
    <w:p w14:paraId="761E661E" w14:textId="613C1CC0" w:rsidR="00DD109F" w:rsidRPr="00F45392" w:rsidRDefault="00AA22F8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어떤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제공하나요</w:t>
      </w:r>
      <w:r w:rsidRPr="00F45392">
        <w:rPr>
          <w:rFonts w:eastAsia="Malgun Gothic" w:cs="Arial"/>
        </w:rPr>
        <w:t>?</w:t>
      </w:r>
    </w:p>
    <w:p w14:paraId="6D6889B2" w14:textId="77777777" w:rsidR="00AA22F8" w:rsidRPr="00F45392" w:rsidRDefault="00AA22F8" w:rsidP="00AA22F8">
      <w:pPr>
        <w:rPr>
          <w:rFonts w:eastAsia="Malgun Gothic" w:cs="Arial"/>
        </w:rPr>
      </w:pP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친절하고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지원적인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환경에서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가족의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개별적인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필요를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충족시키는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다양한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제공하며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아동의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건강한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발달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및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정서적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안녕을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지원합니다</w:t>
      </w:r>
      <w:r w:rsidRPr="00F45392">
        <w:rPr>
          <w:rFonts w:eastAsia="Malgun Gothic" w:cs="Arial"/>
        </w:rPr>
        <w:t>.</w:t>
      </w:r>
    </w:p>
    <w:p w14:paraId="50A604E2" w14:textId="5E776534" w:rsidR="00DD109F" w:rsidRPr="00F45392" w:rsidRDefault="00AA22F8" w:rsidP="00AA22F8">
      <w:pPr>
        <w:rPr>
          <w:rFonts w:eastAsia="Malgun Gothic" w:cs="Arial"/>
        </w:rPr>
      </w:pPr>
      <w:r w:rsidRPr="00F45392">
        <w:rPr>
          <w:rFonts w:eastAsia="Malgun Gothic" w:cs="Arial"/>
        </w:rPr>
        <w:t>다음과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같은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무료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제공할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있습니다</w:t>
      </w:r>
      <w:r w:rsidRPr="00F45392">
        <w:rPr>
          <w:rFonts w:eastAsia="Malgun Gothic" w:cs="Arial"/>
        </w:rPr>
        <w:t>.</w:t>
      </w:r>
    </w:p>
    <w:p w14:paraId="1D1AF657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돌봄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조정</w:t>
      </w:r>
    </w:p>
    <w:p w14:paraId="2E6927E5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치료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및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요법</w:t>
      </w:r>
    </w:p>
    <w:p w14:paraId="132C5030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초기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평가</w:t>
      </w:r>
    </w:p>
    <w:p w14:paraId="260D0CAB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진단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</w:t>
      </w:r>
    </w:p>
    <w:p w14:paraId="35B619FB" w14:textId="5DABBDAF" w:rsidR="00DD109F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육아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애착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관계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및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가족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시스템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지원</w:t>
      </w:r>
    </w:p>
    <w:p w14:paraId="1109FAE0" w14:textId="721E15EC" w:rsidR="00DD109F" w:rsidRPr="00F45392" w:rsidRDefault="00AA22F8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대상의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필요와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선호도에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따라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도움이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만한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다른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서비스와도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연결해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드릴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있습니다</w:t>
      </w:r>
      <w:r w:rsidRPr="00F45392">
        <w:rPr>
          <w:rFonts w:eastAsia="Malgun Gothic" w:cs="Arial"/>
        </w:rPr>
        <w:t>.</w:t>
      </w:r>
    </w:p>
    <w:p w14:paraId="46EA1F3E" w14:textId="3325B237" w:rsidR="00DD109F" w:rsidRPr="00F45392" w:rsidRDefault="00AA22F8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lastRenderedPageBreak/>
        <w:t>어떤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유형의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의료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전문가의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지원을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이용할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있나요</w:t>
      </w:r>
      <w:r w:rsidRPr="00F45392">
        <w:rPr>
          <w:rFonts w:eastAsia="Malgun Gothic" w:cs="Arial"/>
        </w:rPr>
        <w:t>?</w:t>
      </w:r>
    </w:p>
    <w:p w14:paraId="260F7300" w14:textId="5EA3DE99" w:rsidR="00DD109F" w:rsidRPr="00F45392" w:rsidRDefault="00AA22F8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허브에서는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다음과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같은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다양한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의료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전문가들로부터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도움을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받을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있습니다</w:t>
      </w:r>
      <w:r w:rsidRPr="00F45392">
        <w:rPr>
          <w:rFonts w:eastAsia="Malgun Gothic" w:cs="Arial"/>
        </w:rPr>
        <w:t>.</w:t>
      </w:r>
    </w:p>
    <w:p w14:paraId="66CC9750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소아과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의사</w:t>
      </w:r>
    </w:p>
    <w:p w14:paraId="51D5B98B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정신과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의사</w:t>
      </w:r>
    </w:p>
    <w:p w14:paraId="0F3BEF67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심리학자</w:t>
      </w:r>
    </w:p>
    <w:p w14:paraId="095BF719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사회복지사</w:t>
      </w:r>
    </w:p>
    <w:p w14:paraId="282321CC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언어치료사</w:t>
      </w:r>
    </w:p>
    <w:p w14:paraId="66D44CEC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작업치료사</w:t>
      </w:r>
    </w:p>
    <w:p w14:paraId="7997F450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원주민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보건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종사자</w:t>
      </w:r>
    </w:p>
    <w:p w14:paraId="5584A78F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영양사</w:t>
      </w:r>
    </w:p>
    <w:p w14:paraId="5D1CF496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간호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직원</w:t>
      </w:r>
    </w:p>
    <w:p w14:paraId="3ADFFDF4" w14:textId="77777777" w:rsidR="00AA22F8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동료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근로자</w:t>
      </w:r>
    </w:p>
    <w:p w14:paraId="4C0F2AA8" w14:textId="3E1E3CDA" w:rsidR="00DD109F" w:rsidRPr="00F45392" w:rsidRDefault="00AA22F8" w:rsidP="00AA22F8">
      <w:pPr>
        <w:pStyle w:val="Bullet1"/>
        <w:rPr>
          <w:rFonts w:eastAsia="Malgun Gothic" w:cs="Arial"/>
        </w:rPr>
      </w:pPr>
      <w:r w:rsidRPr="00F45392">
        <w:rPr>
          <w:rFonts w:eastAsia="Malgun Gothic" w:cs="Arial"/>
        </w:rPr>
        <w:t>가족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종사자</w:t>
      </w:r>
    </w:p>
    <w:p w14:paraId="7CE44412" w14:textId="39033B59" w:rsidR="00DD109F" w:rsidRPr="00F45392" w:rsidRDefault="00AA22F8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t>모든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허브에서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동일한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제공하나요</w:t>
      </w:r>
      <w:r w:rsidRPr="00F45392">
        <w:rPr>
          <w:rFonts w:eastAsia="Malgun Gothic" w:cs="Arial"/>
        </w:rPr>
        <w:t>?</w:t>
      </w:r>
    </w:p>
    <w:p w14:paraId="5C146CF6" w14:textId="27C0639E" w:rsidR="00DD109F" w:rsidRPr="00F45392" w:rsidRDefault="00AA22F8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서비스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및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지원은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지역마다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다를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있습니다</w:t>
      </w:r>
      <w:r w:rsidRPr="00F45392">
        <w:rPr>
          <w:rFonts w:eastAsia="Malgun Gothic" w:cs="Arial"/>
        </w:rPr>
        <w:t xml:space="preserve">. </w:t>
      </w:r>
      <w:r w:rsidRPr="00F45392">
        <w:rPr>
          <w:rFonts w:eastAsia="Malgun Gothic" w:cs="Arial"/>
        </w:rPr>
        <w:t>이는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해당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지역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사회의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요구사항을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반영하여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설계되었기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때문입니다</w:t>
      </w:r>
      <w:r w:rsidRPr="00F45392">
        <w:rPr>
          <w:rFonts w:eastAsia="Malgun Gothic" w:cs="Arial"/>
        </w:rPr>
        <w:t>.</w:t>
      </w:r>
    </w:p>
    <w:p w14:paraId="504F92B8" w14:textId="524D2870" w:rsidR="00DD109F" w:rsidRPr="00F45392" w:rsidRDefault="00AA22F8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어떻게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이용할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있나요</w:t>
      </w:r>
      <w:r w:rsidRPr="00F45392">
        <w:rPr>
          <w:rFonts w:eastAsia="Malgun Gothic" w:cs="Arial"/>
        </w:rPr>
        <w:t>?</w:t>
      </w:r>
    </w:p>
    <w:p w14:paraId="1EBD6C63" w14:textId="662D3BE4" w:rsidR="00DD109F" w:rsidRPr="00F45392" w:rsidRDefault="00AA22F8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찾으려면</w:t>
      </w:r>
      <w:r w:rsidRPr="00F45392">
        <w:rPr>
          <w:rFonts w:eastAsia="Malgun Gothic" w:cs="Arial"/>
        </w:rPr>
        <w:t xml:space="preserve">, 1800 595 212 </w:t>
      </w:r>
      <w:r w:rsidRPr="00F45392">
        <w:rPr>
          <w:rFonts w:eastAsia="Malgun Gothic" w:cs="Arial"/>
        </w:rPr>
        <w:t>번으로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전화하거나</w:t>
      </w:r>
      <w:r w:rsidRPr="00F45392">
        <w:rPr>
          <w:rFonts w:eastAsia="Malgun Gothic" w:cs="Arial"/>
        </w:rPr>
        <w:t xml:space="preserve"> medicarementalhealth.gov.au/</w:t>
      </w:r>
      <w:proofErr w:type="spellStart"/>
      <w:r w:rsidRPr="00F45392">
        <w:rPr>
          <w:rFonts w:eastAsia="Malgun Gothic" w:cs="Arial"/>
        </w:rPr>
        <w:t>kidshubs</w:t>
      </w:r>
      <w:proofErr w:type="spellEnd"/>
      <w:r w:rsidRPr="00F45392">
        <w:rPr>
          <w:rFonts w:eastAsia="Malgun Gothic" w:cs="Arial"/>
        </w:rPr>
        <w:t xml:space="preserve"> (https://www.medicarementalhealth.gov.au/kidshubs) </w:t>
      </w:r>
      <w:r w:rsidRPr="00F45392">
        <w:rPr>
          <w:rFonts w:eastAsia="Malgun Gothic" w:cs="Arial"/>
        </w:rPr>
        <w:t>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방문하세요</w:t>
      </w:r>
      <w:r w:rsidRPr="00F45392">
        <w:rPr>
          <w:rFonts w:eastAsia="Malgun Gothic" w:cs="Arial"/>
        </w:rPr>
        <w:t>.</w:t>
      </w:r>
      <w:r w:rsidR="00DD109F" w:rsidRPr="00F45392">
        <w:rPr>
          <w:rFonts w:eastAsia="Malgun Gothic" w:cs="Arial"/>
        </w:rPr>
        <w:t xml:space="preserve"> </w:t>
      </w:r>
    </w:p>
    <w:p w14:paraId="17BC81ED" w14:textId="58637695" w:rsidR="00DD109F" w:rsidRPr="00F45392" w:rsidRDefault="00114129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이용하려면</w:t>
      </w:r>
      <w:r w:rsidRPr="00F45392">
        <w:rPr>
          <w:rFonts w:eastAsia="Malgun Gothic" w:cs="Arial"/>
        </w:rPr>
        <w:t xml:space="preserve"> GP</w:t>
      </w:r>
      <w:r w:rsidRPr="00F45392">
        <w:rPr>
          <w:rFonts w:eastAsia="Malgun Gothic" w:cs="Arial"/>
        </w:rPr>
        <w:t>의</w:t>
      </w:r>
      <w:r w:rsidRPr="00F45392">
        <w:rPr>
          <w:rFonts w:eastAsia="Malgun Gothic" w:cs="Arial"/>
        </w:rPr>
        <w:t xml:space="preserve"> </w:t>
      </w:r>
      <w:r w:rsidR="001179FA">
        <w:rPr>
          <w:rFonts w:eastAsia="Malgun Gothic" w:cs="Arial" w:hint="eastAsia"/>
          <w:lang w:eastAsia="ko-KR"/>
        </w:rPr>
        <w:t>소견</w:t>
      </w:r>
      <w:r w:rsidRPr="00F45392">
        <w:rPr>
          <w:rFonts w:eastAsia="Malgun Gothic" w:cs="Arial"/>
        </w:rPr>
        <w:t>이나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진단이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필요한가요</w:t>
      </w:r>
      <w:r w:rsidRPr="00F45392">
        <w:rPr>
          <w:rFonts w:eastAsia="Malgun Gothic" w:cs="Arial"/>
        </w:rPr>
        <w:t>?</w:t>
      </w:r>
    </w:p>
    <w:p w14:paraId="63F3C3CA" w14:textId="43DA06A1" w:rsidR="00DD109F" w:rsidRPr="00F45392" w:rsidRDefault="00114129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아닙니다</w:t>
      </w:r>
      <w:r w:rsidRPr="00F45392">
        <w:rPr>
          <w:rFonts w:eastAsia="Malgun Gothic" w:cs="Arial"/>
        </w:rPr>
        <w:t xml:space="preserve">. </w:t>
      </w:r>
      <w:r w:rsidRPr="00F45392">
        <w:rPr>
          <w:rFonts w:eastAsia="Malgun Gothic" w:cs="Arial"/>
        </w:rPr>
        <w:t>서비스를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이용하기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위해</w:t>
      </w:r>
      <w:r w:rsidRPr="00F45392">
        <w:rPr>
          <w:rFonts w:eastAsia="Malgun Gothic" w:cs="Arial"/>
        </w:rPr>
        <w:t xml:space="preserve"> GP</w:t>
      </w:r>
      <w:r w:rsidRPr="00F45392">
        <w:rPr>
          <w:rFonts w:eastAsia="Malgun Gothic" w:cs="Arial"/>
        </w:rPr>
        <w:t>의</w:t>
      </w:r>
      <w:r w:rsidRPr="00F45392">
        <w:rPr>
          <w:rFonts w:eastAsia="Malgun Gothic" w:cs="Arial"/>
        </w:rPr>
        <w:t xml:space="preserve"> </w:t>
      </w:r>
      <w:r w:rsidR="001179FA">
        <w:rPr>
          <w:rFonts w:eastAsia="Malgun Gothic" w:cs="Arial" w:hint="eastAsia"/>
          <w:lang w:eastAsia="ko-KR"/>
        </w:rPr>
        <w:t>소견</w:t>
      </w:r>
      <w:r w:rsidRPr="00F45392">
        <w:rPr>
          <w:rFonts w:eastAsia="Malgun Gothic" w:cs="Arial"/>
        </w:rPr>
        <w:t>이나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진단이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필요하지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않습니다</w:t>
      </w:r>
      <w:r w:rsidRPr="00F45392">
        <w:rPr>
          <w:rFonts w:eastAsia="Malgun Gothic" w:cs="Arial"/>
        </w:rPr>
        <w:t>.</w:t>
      </w:r>
    </w:p>
    <w:p w14:paraId="35D115D9" w14:textId="4E219BE4" w:rsidR="00DD109F" w:rsidRPr="00F45392" w:rsidRDefault="00114129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lastRenderedPageBreak/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무료인가요</w:t>
      </w:r>
      <w:r w:rsidRPr="00F45392">
        <w:rPr>
          <w:rFonts w:eastAsia="Malgun Gothic" w:cs="Arial"/>
        </w:rPr>
        <w:t>?</w:t>
      </w:r>
    </w:p>
    <w:p w14:paraId="19AB1492" w14:textId="2F6008B2" w:rsidR="00DD109F" w:rsidRPr="00F45392" w:rsidRDefault="00114129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그렇습니다</w:t>
      </w:r>
      <w:r w:rsidRPr="00F45392">
        <w:rPr>
          <w:rFonts w:eastAsia="Malgun Gothic" w:cs="Arial"/>
        </w:rPr>
        <w:t xml:space="preserve">. </w:t>
      </w: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누구나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무료로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이용할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있습니다</w:t>
      </w:r>
      <w:r w:rsidRPr="00F45392">
        <w:rPr>
          <w:rFonts w:eastAsia="Malgun Gothic" w:cs="Arial"/>
        </w:rPr>
        <w:t>.</w:t>
      </w:r>
    </w:p>
    <w:p w14:paraId="5340E600" w14:textId="1062E19D" w:rsidR="00DD109F" w:rsidRPr="00F45392" w:rsidRDefault="00F45392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이용하려면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카드가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필요하나요</w:t>
      </w:r>
      <w:r w:rsidRPr="00F45392">
        <w:rPr>
          <w:rFonts w:eastAsia="Malgun Gothic" w:cs="Arial"/>
        </w:rPr>
        <w:t>?</w:t>
      </w:r>
    </w:p>
    <w:p w14:paraId="7BC47A58" w14:textId="76CA7B42" w:rsidR="00DD109F" w:rsidRPr="00F45392" w:rsidRDefault="00F45392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카드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유무와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상관없이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이용할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있습니다</w:t>
      </w:r>
      <w:r w:rsidRPr="00F45392">
        <w:rPr>
          <w:rFonts w:eastAsia="Malgun Gothic" w:cs="Arial"/>
        </w:rPr>
        <w:t>.</w:t>
      </w:r>
    </w:p>
    <w:p w14:paraId="7E88436E" w14:textId="470E224E" w:rsidR="00DD109F" w:rsidRPr="00F45392" w:rsidRDefault="00F45392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허브에서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새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카드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또는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청구에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대해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도움을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받을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있나요</w:t>
      </w:r>
      <w:r w:rsidRPr="00F45392">
        <w:rPr>
          <w:rFonts w:eastAsia="Malgun Gothic" w:cs="Arial"/>
        </w:rPr>
        <w:t>?</w:t>
      </w:r>
    </w:p>
    <w:p w14:paraId="4C8FCDEB" w14:textId="2896A6D5" w:rsidR="00DD109F" w:rsidRPr="00F45392" w:rsidRDefault="00F45392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아닙니다</w:t>
      </w:r>
      <w:r w:rsidRPr="00F45392">
        <w:rPr>
          <w:rFonts w:eastAsia="Malgun Gothic" w:cs="Arial"/>
        </w:rPr>
        <w:t xml:space="preserve">. </w:t>
      </w: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카드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청구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및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지급에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관해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구체적인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문의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사항이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경우</w:t>
      </w:r>
      <w:r w:rsidRPr="00F45392">
        <w:rPr>
          <w:rFonts w:eastAsia="Malgun Gothic" w:cs="Arial"/>
        </w:rPr>
        <w:t>, 132 011</w:t>
      </w:r>
      <w:r w:rsidRPr="00F45392">
        <w:rPr>
          <w:rFonts w:eastAsia="Malgun Gothic" w:cs="Arial"/>
        </w:rPr>
        <w:t>번으로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메디케어에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전화하세요</w:t>
      </w:r>
      <w:r w:rsidRPr="00F45392">
        <w:rPr>
          <w:rFonts w:eastAsia="Malgun Gothic" w:cs="Arial"/>
        </w:rPr>
        <w:t>.</w:t>
      </w:r>
    </w:p>
    <w:p w14:paraId="43DB8D0F" w14:textId="3CC4FE3C" w:rsidR="00DD109F" w:rsidRPr="00F45392" w:rsidRDefault="00F45392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어디에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있나요</w:t>
      </w:r>
      <w:r w:rsidRPr="00F45392">
        <w:rPr>
          <w:rFonts w:eastAsia="Malgun Gothic" w:cs="Arial"/>
        </w:rPr>
        <w:t>?</w:t>
      </w:r>
    </w:p>
    <w:p w14:paraId="58BF4660" w14:textId="65C7C3A1" w:rsidR="00DD109F" w:rsidRPr="00F45392" w:rsidRDefault="00F45392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가장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가까운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찾으려면</w:t>
      </w:r>
      <w:r w:rsidRPr="00F45392">
        <w:rPr>
          <w:rFonts w:eastAsia="Malgun Gothic" w:cs="Arial"/>
        </w:rPr>
        <w:t xml:space="preserve"> medicarementalhealth.gov.au/</w:t>
      </w:r>
      <w:proofErr w:type="spellStart"/>
      <w:r w:rsidRPr="00F45392">
        <w:rPr>
          <w:rFonts w:eastAsia="Malgun Gothic" w:cs="Arial"/>
        </w:rPr>
        <w:t>kidshubs</w:t>
      </w:r>
      <w:proofErr w:type="spellEnd"/>
      <w:r w:rsidRPr="00F45392">
        <w:rPr>
          <w:rFonts w:eastAsia="Malgun Gothic" w:cs="Arial"/>
        </w:rPr>
        <w:t xml:space="preserve"> (https://www.medicarementalhealth.gov.au/kidshubs) </w:t>
      </w:r>
      <w:r w:rsidRPr="00F45392">
        <w:rPr>
          <w:rFonts w:eastAsia="Malgun Gothic" w:cs="Arial"/>
        </w:rPr>
        <w:t>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방문하거나</w:t>
      </w:r>
      <w:r w:rsidRPr="00F45392">
        <w:rPr>
          <w:rFonts w:eastAsia="Malgun Gothic" w:cs="Arial"/>
        </w:rPr>
        <w:t xml:space="preserve"> 1800 595 212</w:t>
      </w:r>
      <w:r w:rsidRPr="00F45392">
        <w:rPr>
          <w:rFonts w:eastAsia="Malgun Gothic" w:cs="Arial"/>
        </w:rPr>
        <w:t>번</w:t>
      </w:r>
      <w:r w:rsidRPr="00F45392">
        <w:rPr>
          <w:rFonts w:eastAsia="Malgun Gothic" w:cs="Arial"/>
        </w:rPr>
        <w:t>(</w:t>
      </w:r>
      <w:r w:rsidRPr="00F45392">
        <w:rPr>
          <w:rFonts w:eastAsia="Malgun Gothic" w:cs="Arial"/>
        </w:rPr>
        <w:t>평일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오전</w:t>
      </w:r>
      <w:r w:rsidRPr="00F45392">
        <w:rPr>
          <w:rFonts w:eastAsia="Malgun Gothic" w:cs="Arial"/>
        </w:rPr>
        <w:t xml:space="preserve"> 8</w:t>
      </w:r>
      <w:r w:rsidRPr="00F45392">
        <w:rPr>
          <w:rFonts w:eastAsia="Malgun Gothic" w:cs="Arial"/>
        </w:rPr>
        <w:t>시</w:t>
      </w:r>
      <w:r w:rsidRPr="00F45392">
        <w:rPr>
          <w:rFonts w:eastAsia="Malgun Gothic" w:cs="Arial"/>
        </w:rPr>
        <w:t xml:space="preserve"> 30</w:t>
      </w:r>
      <w:r w:rsidRPr="00F45392">
        <w:rPr>
          <w:rFonts w:eastAsia="Malgun Gothic" w:cs="Arial"/>
        </w:rPr>
        <w:t>분부터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오후</w:t>
      </w:r>
      <w:r w:rsidRPr="00F45392">
        <w:rPr>
          <w:rFonts w:eastAsia="Malgun Gothic" w:cs="Arial"/>
        </w:rPr>
        <w:t xml:space="preserve"> 5</w:t>
      </w:r>
      <w:r w:rsidRPr="00F45392">
        <w:rPr>
          <w:rFonts w:eastAsia="Malgun Gothic" w:cs="Arial"/>
        </w:rPr>
        <w:t>시까지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공휴일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제외</w:t>
      </w:r>
      <w:r w:rsidRPr="00F45392">
        <w:rPr>
          <w:rFonts w:eastAsia="Malgun Gothic" w:cs="Arial"/>
        </w:rPr>
        <w:t>)</w:t>
      </w:r>
      <w:r w:rsidRPr="00F45392">
        <w:rPr>
          <w:rFonts w:eastAsia="Malgun Gothic" w:cs="Arial"/>
        </w:rPr>
        <w:t>으로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전화하세요</w:t>
      </w:r>
      <w:r w:rsidRPr="00F45392">
        <w:rPr>
          <w:rFonts w:eastAsia="Malgun Gothic" w:cs="Arial"/>
        </w:rPr>
        <w:t xml:space="preserve">. </w:t>
      </w:r>
    </w:p>
    <w:p w14:paraId="3CFBA71E" w14:textId="1125A717" w:rsidR="00DD109F" w:rsidRPr="00F45392" w:rsidRDefault="00F45392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시간이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지남에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따라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많은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개설될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예정입니다</w:t>
      </w:r>
      <w:r w:rsidRPr="00F45392">
        <w:rPr>
          <w:rFonts w:eastAsia="Malgun Gothic" w:cs="Arial"/>
        </w:rPr>
        <w:t xml:space="preserve">. </w:t>
      </w:r>
      <w:r w:rsidRPr="00F45392">
        <w:rPr>
          <w:rFonts w:eastAsia="Malgun Gothic" w:cs="Arial"/>
        </w:rPr>
        <w:t>호주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정부는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모든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및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테리토리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정부와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협력하여</w:t>
      </w:r>
      <w:r w:rsidRPr="00F45392">
        <w:rPr>
          <w:rFonts w:eastAsia="Malgun Gothic" w:cs="Arial"/>
        </w:rPr>
        <w:t xml:space="preserve"> 2026</w:t>
      </w:r>
      <w:r w:rsidRPr="00F45392">
        <w:rPr>
          <w:rFonts w:eastAsia="Malgun Gothic" w:cs="Arial"/>
        </w:rPr>
        <w:t>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중반까지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전국에</w:t>
      </w:r>
      <w:r w:rsidRPr="00F45392">
        <w:rPr>
          <w:rFonts w:eastAsia="Malgun Gothic" w:cs="Arial"/>
        </w:rPr>
        <w:t xml:space="preserve"> 17</w:t>
      </w:r>
      <w:r w:rsidRPr="00F45392">
        <w:rPr>
          <w:rFonts w:eastAsia="Malgun Gothic" w:cs="Arial"/>
        </w:rPr>
        <w:t>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지점을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설립할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계획입니다</w:t>
      </w:r>
      <w:r w:rsidRPr="00F45392">
        <w:rPr>
          <w:rFonts w:eastAsia="Malgun Gothic" w:cs="Arial"/>
        </w:rPr>
        <w:t>.</w:t>
      </w:r>
    </w:p>
    <w:p w14:paraId="1D47065D" w14:textId="717FD64B" w:rsidR="00DD109F" w:rsidRPr="00F45392" w:rsidRDefault="00F45392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위기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또는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응급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제공하나요</w:t>
      </w:r>
      <w:r w:rsidRPr="00F45392">
        <w:rPr>
          <w:rFonts w:eastAsia="Malgun Gothic" w:cs="Arial"/>
        </w:rPr>
        <w:t>?</w:t>
      </w:r>
    </w:p>
    <w:p w14:paraId="4EFC7F71" w14:textId="76D27E30" w:rsidR="00DD109F" w:rsidRPr="00F45392" w:rsidRDefault="00F45392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아닙니다</w:t>
      </w:r>
      <w:r w:rsidRPr="00F45392">
        <w:rPr>
          <w:rFonts w:eastAsia="Malgun Gothic" w:cs="Arial"/>
        </w:rPr>
        <w:t xml:space="preserve">. </w:t>
      </w: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위기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또는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응급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기관이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아닙니다</w:t>
      </w:r>
      <w:r w:rsidRPr="00F45392">
        <w:rPr>
          <w:rFonts w:eastAsia="Malgun Gothic" w:cs="Arial"/>
        </w:rPr>
        <w:t xml:space="preserve">. </w:t>
      </w:r>
      <w:r w:rsidRPr="00F45392">
        <w:rPr>
          <w:rFonts w:eastAsia="Malgun Gothic" w:cs="Arial"/>
        </w:rPr>
        <w:t>긴급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지원이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필요한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경우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라이프라인</w:t>
      </w:r>
      <w:r w:rsidRPr="00F45392">
        <w:rPr>
          <w:rFonts w:eastAsia="Malgun Gothic" w:cs="Arial"/>
        </w:rPr>
        <w:t xml:space="preserve">(Lifeline), 13 11 14 </w:t>
      </w:r>
      <w:r w:rsidRPr="00F45392">
        <w:rPr>
          <w:rFonts w:eastAsia="Malgun Gothic" w:cs="Arial"/>
        </w:rPr>
        <w:t>번으로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전화하거나</w:t>
      </w:r>
      <w:r w:rsidRPr="00F45392">
        <w:rPr>
          <w:rFonts w:eastAsia="Malgun Gothic" w:cs="Arial"/>
        </w:rPr>
        <w:t>, 1300 659 467</w:t>
      </w:r>
      <w:r w:rsidRPr="00F45392">
        <w:rPr>
          <w:rFonts w:eastAsia="Malgun Gothic" w:cs="Arial"/>
        </w:rPr>
        <w:t>번으로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자살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콜백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서비스</w:t>
      </w:r>
      <w:r w:rsidRPr="00F45392">
        <w:rPr>
          <w:rFonts w:eastAsia="Malgun Gothic" w:cs="Arial"/>
        </w:rPr>
        <w:t>(Suicide Call Back Service)</w:t>
      </w:r>
      <w:r w:rsidRPr="00F45392">
        <w:rPr>
          <w:rFonts w:eastAsia="Malgun Gothic" w:cs="Arial"/>
        </w:rPr>
        <w:t>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전화하세요</w:t>
      </w:r>
      <w:r w:rsidRPr="00F45392">
        <w:rPr>
          <w:rFonts w:eastAsia="Malgun Gothic" w:cs="Arial"/>
        </w:rPr>
        <w:t xml:space="preserve">. </w:t>
      </w:r>
      <w:r w:rsidRPr="00F45392">
        <w:rPr>
          <w:rFonts w:eastAsia="Malgun Gothic" w:cs="Arial"/>
        </w:rPr>
        <w:t>즉각적인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도움이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필요하거나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본인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또는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타인이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위해를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당할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위험에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처한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경우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곧바로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트리플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제로</w:t>
      </w:r>
      <w:r w:rsidRPr="00F45392">
        <w:rPr>
          <w:rFonts w:eastAsia="Malgun Gothic" w:cs="Arial"/>
        </w:rPr>
        <w:t>(000)</w:t>
      </w:r>
      <w:r w:rsidRPr="00F45392">
        <w:rPr>
          <w:rFonts w:eastAsia="Malgun Gothic" w:cs="Arial"/>
        </w:rPr>
        <w:t>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전화하세요</w:t>
      </w:r>
      <w:r w:rsidRPr="00F45392">
        <w:rPr>
          <w:rFonts w:eastAsia="Malgun Gothic" w:cs="Arial"/>
        </w:rPr>
        <w:t>.</w:t>
      </w:r>
    </w:p>
    <w:p w14:paraId="47B1ED63" w14:textId="4ED565C9" w:rsidR="00DD109F" w:rsidRPr="00F45392" w:rsidRDefault="00F45392" w:rsidP="00DD109F">
      <w:pPr>
        <w:pStyle w:val="Heading1"/>
        <w:rPr>
          <w:rFonts w:eastAsia="Malgun Gothic" w:cs="Arial"/>
        </w:rPr>
      </w:pPr>
      <w:r w:rsidRPr="00F45392">
        <w:rPr>
          <w:rFonts w:eastAsia="Malgun Gothic" w:cs="Arial"/>
        </w:rPr>
        <w:lastRenderedPageBreak/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대한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자세한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정보는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어디에서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찾을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있나요</w:t>
      </w:r>
      <w:r w:rsidRPr="00F45392">
        <w:rPr>
          <w:rFonts w:eastAsia="Malgun Gothic" w:cs="Arial"/>
        </w:rPr>
        <w:t>?</w:t>
      </w:r>
    </w:p>
    <w:p w14:paraId="0FECD8EB" w14:textId="639C31D7" w:rsidR="00DD109F" w:rsidRPr="00F45392" w:rsidRDefault="00F45392" w:rsidP="00DD109F">
      <w:pPr>
        <w:rPr>
          <w:rFonts w:eastAsia="Malgun Gothic" w:cs="Arial"/>
        </w:rPr>
      </w:pPr>
      <w:r w:rsidRPr="00F45392">
        <w:rPr>
          <w:rFonts w:eastAsia="Malgun Gothic" w:cs="Arial"/>
        </w:rPr>
        <w:t>medicarementalhealth.gov.au/</w:t>
      </w:r>
      <w:proofErr w:type="spellStart"/>
      <w:r w:rsidRPr="00F45392">
        <w:rPr>
          <w:rFonts w:eastAsia="Malgun Gothic" w:cs="Arial"/>
        </w:rPr>
        <w:t>kidshubs</w:t>
      </w:r>
      <w:proofErr w:type="spellEnd"/>
      <w:r w:rsidRPr="00F45392">
        <w:rPr>
          <w:rFonts w:eastAsia="Malgun Gothic" w:cs="Arial"/>
        </w:rPr>
        <w:t xml:space="preserve"> (https://www.medicarementalhealth.gov.au/kidshubs) </w:t>
      </w:r>
      <w:r w:rsidRPr="00F45392">
        <w:rPr>
          <w:rFonts w:eastAsia="Malgun Gothic" w:cs="Arial"/>
        </w:rPr>
        <w:t>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방문하세요</w:t>
      </w:r>
      <w:r w:rsidRPr="00F45392">
        <w:rPr>
          <w:rFonts w:eastAsia="Malgun Gothic" w:cs="Arial"/>
        </w:rPr>
        <w:t>.</w:t>
      </w:r>
      <w:r w:rsidR="00DD109F" w:rsidRPr="00F45392">
        <w:rPr>
          <w:rFonts w:eastAsia="Malgun Gothic" w:cs="Arial"/>
        </w:rPr>
        <w:t xml:space="preserve"> </w:t>
      </w:r>
    </w:p>
    <w:p w14:paraId="3016A5BF" w14:textId="77777777" w:rsidR="00F45392" w:rsidRPr="00F45392" w:rsidRDefault="00F45392" w:rsidP="00F45392">
      <w:pPr>
        <w:rPr>
          <w:rFonts w:eastAsia="Malgun Gothic" w:cs="Arial"/>
        </w:rPr>
      </w:pP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정신건강에</w:t>
      </w:r>
      <w:r w:rsidRPr="00F45392">
        <w:rPr>
          <w:rFonts w:eastAsia="Malgun Gothic" w:cs="Arial"/>
        </w:rPr>
        <w:t xml:space="preserve"> 1800 595 212</w:t>
      </w:r>
      <w:r w:rsidRPr="00F45392">
        <w:rPr>
          <w:rFonts w:eastAsia="Malgun Gothic" w:cs="Arial"/>
        </w:rPr>
        <w:t>번</w:t>
      </w:r>
      <w:r w:rsidRPr="00F45392">
        <w:rPr>
          <w:rFonts w:eastAsia="Malgun Gothic" w:cs="Arial"/>
        </w:rPr>
        <w:t>(</w:t>
      </w:r>
      <w:r w:rsidRPr="00F45392">
        <w:rPr>
          <w:rFonts w:eastAsia="Malgun Gothic" w:cs="Arial"/>
        </w:rPr>
        <w:t>평일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오전</w:t>
      </w:r>
      <w:r w:rsidRPr="00F45392">
        <w:rPr>
          <w:rFonts w:eastAsia="Malgun Gothic" w:cs="Arial"/>
        </w:rPr>
        <w:t xml:space="preserve"> 8</w:t>
      </w:r>
      <w:r w:rsidRPr="00F45392">
        <w:rPr>
          <w:rFonts w:eastAsia="Malgun Gothic" w:cs="Arial"/>
        </w:rPr>
        <w:t>시</w:t>
      </w:r>
      <w:r w:rsidRPr="00F45392">
        <w:rPr>
          <w:rFonts w:eastAsia="Malgun Gothic" w:cs="Arial"/>
        </w:rPr>
        <w:t xml:space="preserve"> 30</w:t>
      </w:r>
      <w:r w:rsidRPr="00F45392">
        <w:rPr>
          <w:rFonts w:eastAsia="Malgun Gothic" w:cs="Arial"/>
        </w:rPr>
        <w:t>분부터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오후</w:t>
      </w:r>
      <w:r w:rsidRPr="00F45392">
        <w:rPr>
          <w:rFonts w:eastAsia="Malgun Gothic" w:cs="Arial"/>
        </w:rPr>
        <w:t xml:space="preserve"> 5</w:t>
      </w:r>
      <w:r w:rsidRPr="00F45392">
        <w:rPr>
          <w:rFonts w:eastAsia="Malgun Gothic" w:cs="Arial"/>
        </w:rPr>
        <w:t>시까지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공휴일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제외</w:t>
      </w:r>
      <w:r w:rsidRPr="00F45392">
        <w:rPr>
          <w:rFonts w:eastAsia="Malgun Gothic" w:cs="Arial"/>
        </w:rPr>
        <w:t>)</w:t>
      </w:r>
      <w:r w:rsidRPr="00F45392">
        <w:rPr>
          <w:rFonts w:eastAsia="Malgun Gothic" w:cs="Arial"/>
        </w:rPr>
        <w:t>으로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전화하세요</w:t>
      </w:r>
      <w:r w:rsidRPr="00F45392">
        <w:rPr>
          <w:rFonts w:eastAsia="Malgun Gothic" w:cs="Arial"/>
        </w:rPr>
        <w:t xml:space="preserve">. </w:t>
      </w:r>
    </w:p>
    <w:p w14:paraId="6FE14F8C" w14:textId="77777777" w:rsidR="00F45392" w:rsidRPr="00F45392" w:rsidRDefault="00F45392" w:rsidP="00F45392">
      <w:pPr>
        <w:rPr>
          <w:rFonts w:eastAsia="Malgun Gothic" w:cs="Arial"/>
        </w:rPr>
      </w:pPr>
      <w:r w:rsidRPr="00F45392">
        <w:rPr>
          <w:rFonts w:eastAsia="Malgun Gothic" w:cs="Arial"/>
        </w:rPr>
        <w:t>가까운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메디케어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정신건강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아동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허브에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방문하여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숙련된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직원과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상담하면</w:t>
      </w:r>
      <w:r w:rsidRPr="00F45392">
        <w:rPr>
          <w:rFonts w:eastAsia="Malgun Gothic" w:cs="Arial"/>
        </w:rPr>
        <w:t xml:space="preserve">, </w:t>
      </w:r>
      <w:r w:rsidRPr="00F45392">
        <w:rPr>
          <w:rFonts w:eastAsia="Malgun Gothic" w:cs="Arial"/>
        </w:rPr>
        <w:t>귀하의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즉각적인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필요를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이해하고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도움을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드릴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것입니다</w:t>
      </w:r>
      <w:r w:rsidRPr="00F45392">
        <w:rPr>
          <w:rFonts w:eastAsia="Malgun Gothic" w:cs="Arial"/>
        </w:rPr>
        <w:t xml:space="preserve">. </w:t>
      </w:r>
      <w:r w:rsidRPr="00F45392">
        <w:rPr>
          <w:rFonts w:eastAsia="Malgun Gothic" w:cs="Arial"/>
        </w:rPr>
        <w:t>진단이나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의뢰는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필요하지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않습니다</w:t>
      </w:r>
      <w:r w:rsidRPr="00F45392">
        <w:rPr>
          <w:rFonts w:eastAsia="Malgun Gothic" w:cs="Arial"/>
        </w:rPr>
        <w:t>.</w:t>
      </w:r>
    </w:p>
    <w:p w14:paraId="47440136" w14:textId="31B5B2C9" w:rsidR="00DD109F" w:rsidRPr="00F45392" w:rsidRDefault="00F45392" w:rsidP="00F45392">
      <w:pPr>
        <w:rPr>
          <w:rFonts w:eastAsia="Malgun Gothic" w:cs="Arial"/>
        </w:rPr>
      </w:pPr>
      <w:r w:rsidRPr="00F45392">
        <w:rPr>
          <w:rFonts w:eastAsia="Malgun Gothic" w:cs="Arial"/>
        </w:rPr>
        <w:t>응급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상황에는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항상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트리플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제로</w:t>
      </w:r>
      <w:r w:rsidRPr="00F45392">
        <w:rPr>
          <w:rFonts w:eastAsia="Malgun Gothic" w:cs="Arial"/>
        </w:rPr>
        <w:t>(000)</w:t>
      </w:r>
      <w:r w:rsidRPr="00F45392">
        <w:rPr>
          <w:rFonts w:eastAsia="Malgun Gothic" w:cs="Arial"/>
        </w:rPr>
        <w:t>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전화하거나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가장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가까운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응급실로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곧바로</w:t>
      </w:r>
      <w:r w:rsidRPr="00F45392">
        <w:rPr>
          <w:rFonts w:eastAsia="Malgun Gothic" w:cs="Arial"/>
        </w:rPr>
        <w:t xml:space="preserve"> </w:t>
      </w:r>
      <w:r w:rsidRPr="00F45392">
        <w:rPr>
          <w:rFonts w:eastAsia="Malgun Gothic" w:cs="Arial"/>
        </w:rPr>
        <w:t>가세요</w:t>
      </w:r>
      <w:r w:rsidRPr="00F45392">
        <w:rPr>
          <w:rFonts w:eastAsia="Malgun Gothic" w:cs="Arial"/>
        </w:rPr>
        <w:t>.</w:t>
      </w:r>
    </w:p>
    <w:p w14:paraId="16EF549A" w14:textId="77777777" w:rsidR="00DD109F" w:rsidRPr="00F45392" w:rsidRDefault="00DD109F" w:rsidP="00DD109F">
      <w:pPr>
        <w:rPr>
          <w:rFonts w:eastAsia="Malgun Gothic" w:cs="Arial"/>
        </w:rPr>
      </w:pPr>
    </w:p>
    <w:p w14:paraId="768D6591" w14:textId="77777777" w:rsidR="00DD109F" w:rsidRPr="00F45392" w:rsidRDefault="00DD109F" w:rsidP="00DD109F">
      <w:pPr>
        <w:rPr>
          <w:rFonts w:eastAsia="Malgun Gothic" w:cs="Arial"/>
        </w:rPr>
      </w:pPr>
    </w:p>
    <w:p w14:paraId="0EBA9688" w14:textId="6634BF59" w:rsidR="00DD109F" w:rsidRPr="00F45392" w:rsidRDefault="00DD109F" w:rsidP="00DD109F">
      <w:pPr>
        <w:rPr>
          <w:rFonts w:eastAsia="Malgun Gothic" w:cs="Arial"/>
        </w:rPr>
      </w:pPr>
    </w:p>
    <w:p w14:paraId="136CCF0F" w14:textId="5ECC0836" w:rsidR="00711992" w:rsidRPr="00F45392" w:rsidRDefault="00711992" w:rsidP="00271A34">
      <w:pPr>
        <w:rPr>
          <w:rFonts w:eastAsia="Malgun Gothic" w:cs="Arial"/>
        </w:rPr>
      </w:pPr>
    </w:p>
    <w:sectPr w:rsidR="00711992" w:rsidRPr="00F45392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141A" w14:textId="77777777" w:rsidR="00484693" w:rsidRDefault="00484693" w:rsidP="00D560DC">
      <w:pPr>
        <w:spacing w:before="0" w:after="0" w:line="240" w:lineRule="auto"/>
      </w:pPr>
      <w:r>
        <w:separator/>
      </w:r>
    </w:p>
  </w:endnote>
  <w:endnote w:type="continuationSeparator" w:id="0">
    <w:p w14:paraId="7964F658" w14:textId="77777777" w:rsidR="00484693" w:rsidRDefault="0048469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DAEC015" w:rsidR="0039793D" w:rsidRPr="00F45392" w:rsidRDefault="001179FA" w:rsidP="00BF423A">
    <w:pPr>
      <w:pStyle w:val="Footer"/>
      <w:ind w:right="360"/>
      <w:rPr>
        <w:rFonts w:cs="Arial"/>
        <w:color w:val="264F90" w:themeColor="accent2"/>
      </w:rPr>
    </w:pPr>
    <w:sdt>
      <w:sdtPr>
        <w:rPr>
          <w:rFonts w:eastAsia="Malgun Gothic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22F8" w:rsidRPr="00F45392">
          <w:rPr>
            <w:rFonts w:eastAsia="Malgun Gothic" w:cs="Arial"/>
          </w:rPr>
          <w:t>자주</w:t>
        </w:r>
        <w:r w:rsidR="00AA22F8" w:rsidRPr="00F45392">
          <w:rPr>
            <w:rFonts w:eastAsia="Malgun Gothic" w:cs="Arial"/>
          </w:rPr>
          <w:t xml:space="preserve"> </w:t>
        </w:r>
        <w:r w:rsidR="00AA22F8" w:rsidRPr="00F45392">
          <w:rPr>
            <w:rFonts w:eastAsia="Malgun Gothic" w:cs="Arial"/>
          </w:rPr>
          <w:t>묻는</w:t>
        </w:r>
        <w:r w:rsidR="00AA22F8" w:rsidRPr="00F45392">
          <w:rPr>
            <w:rFonts w:eastAsia="Malgun Gothic" w:cs="Arial"/>
          </w:rPr>
          <w:t xml:space="preserve"> </w:t>
        </w:r>
        <w:r w:rsidR="00AA22F8" w:rsidRPr="00F45392">
          <w:rPr>
            <w:rFonts w:eastAsia="Malgun Gothic" w:cs="Arial"/>
          </w:rPr>
          <w:t>질문들</w:t>
        </w:r>
        <w:r w:rsidR="00AA22F8" w:rsidRPr="00F45392">
          <w:rPr>
            <w:rFonts w:eastAsia="Malgun Gothic" w:cs="Arial"/>
          </w:rPr>
          <w:t>(FAQs)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A4B6602" w:rsidR="00D560DC" w:rsidRPr="00C70717" w:rsidRDefault="001179FA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22F8">
          <w:rPr>
            <w:rFonts w:ascii="Batang" w:eastAsia="Batang" w:hAnsi="Batang" w:cs="Batang" w:hint="eastAsia"/>
          </w:rPr>
          <w:t>자주</w:t>
        </w:r>
        <w:r w:rsidR="00AA22F8">
          <w:t xml:space="preserve"> </w:t>
        </w:r>
        <w:r w:rsidR="00AA22F8">
          <w:rPr>
            <w:rFonts w:ascii="Batang" w:eastAsia="Batang" w:hAnsi="Batang" w:cs="Batang" w:hint="eastAsia"/>
          </w:rPr>
          <w:t>묻는</w:t>
        </w:r>
        <w:r w:rsidR="00AA22F8">
          <w:t xml:space="preserve"> </w:t>
        </w:r>
        <w:r w:rsidR="00AA22F8">
          <w:rPr>
            <w:rFonts w:ascii="Batang" w:eastAsia="Batang" w:hAnsi="Batang" w:cs="Batang" w:hint="eastAsia"/>
          </w:rPr>
          <w:t>질문들</w:t>
        </w:r>
        <w:r w:rsidR="00AA22F8">
          <w:t>(FAQs)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D25E" w14:textId="77777777" w:rsidR="00484693" w:rsidRDefault="0048469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FC83BB4" w14:textId="77777777" w:rsidR="00484693" w:rsidRDefault="0048469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3522623E" w:rsidR="00D560DC" w:rsidRDefault="00216599" w:rsidP="00216599">
    <w:pPr>
      <w:pStyle w:val="Header"/>
      <w:spacing w:after="600"/>
      <w:ind w:left="-567"/>
    </w:pPr>
    <w:r>
      <w:rPr>
        <w:noProof/>
      </w:rPr>
      <w:drawing>
        <wp:inline distT="0" distB="0" distL="0" distR="0" wp14:anchorId="031FB453" wp14:editId="725598C9">
          <wp:extent cx="2789424" cy="590096"/>
          <wp:effectExtent l="0" t="0" r="5080" b="0"/>
          <wp:docPr id="2076186417" name="Picture 2076186417" descr="A white background with black and white clouds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white background with black and white clouds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14129"/>
    <w:rsid w:val="001179FA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16599"/>
    <w:rsid w:val="00246648"/>
    <w:rsid w:val="00271A34"/>
    <w:rsid w:val="00276D8C"/>
    <w:rsid w:val="00280DBF"/>
    <w:rsid w:val="00295418"/>
    <w:rsid w:val="002A1096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03919"/>
    <w:rsid w:val="0041233C"/>
    <w:rsid w:val="004208A7"/>
    <w:rsid w:val="00432A99"/>
    <w:rsid w:val="00433015"/>
    <w:rsid w:val="00462270"/>
    <w:rsid w:val="00475041"/>
    <w:rsid w:val="0047780F"/>
    <w:rsid w:val="00484693"/>
    <w:rsid w:val="00485D50"/>
    <w:rsid w:val="00485ED0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010CE"/>
    <w:rsid w:val="0061322B"/>
    <w:rsid w:val="00617D36"/>
    <w:rsid w:val="00621A16"/>
    <w:rsid w:val="00635A19"/>
    <w:rsid w:val="006513B1"/>
    <w:rsid w:val="00664BF6"/>
    <w:rsid w:val="0068062A"/>
    <w:rsid w:val="00686113"/>
    <w:rsid w:val="006908E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318A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0CB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22F8"/>
    <w:rsid w:val="00AA7A8C"/>
    <w:rsid w:val="00AB76A4"/>
    <w:rsid w:val="00AF121B"/>
    <w:rsid w:val="00AF71F9"/>
    <w:rsid w:val="00AF794B"/>
    <w:rsid w:val="00B21834"/>
    <w:rsid w:val="00B349F8"/>
    <w:rsid w:val="00B354B8"/>
    <w:rsid w:val="00B44B1E"/>
    <w:rsid w:val="00B612DA"/>
    <w:rsid w:val="00B82C1D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D109F"/>
    <w:rsid w:val="00DE729F"/>
    <w:rsid w:val="00E0104C"/>
    <w:rsid w:val="00E0199B"/>
    <w:rsid w:val="00E06FAF"/>
    <w:rsid w:val="00E47880"/>
    <w:rsid w:val="00E47EE2"/>
    <w:rsid w:val="00E620C0"/>
    <w:rsid w:val="00E65022"/>
    <w:rsid w:val="00EC33EA"/>
    <w:rsid w:val="00EC72CC"/>
    <w:rsid w:val="00ED2F56"/>
    <w:rsid w:val="00EE1D2D"/>
    <w:rsid w:val="00EE778D"/>
    <w:rsid w:val="00EF16B7"/>
    <w:rsid w:val="00F044AB"/>
    <w:rsid w:val="00F41DFB"/>
    <w:rsid w:val="00F44D34"/>
    <w:rsid w:val="00F45392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07DF4"/>
    <w:rsid w:val="00156312"/>
    <w:rsid w:val="00163A05"/>
    <w:rsid w:val="001764DA"/>
    <w:rsid w:val="001828E3"/>
    <w:rsid w:val="001A29FC"/>
    <w:rsid w:val="001D326F"/>
    <w:rsid w:val="0028057C"/>
    <w:rsid w:val="00307DBB"/>
    <w:rsid w:val="00344D30"/>
    <w:rsid w:val="0037337F"/>
    <w:rsid w:val="00403919"/>
    <w:rsid w:val="00485D50"/>
    <w:rsid w:val="004978EE"/>
    <w:rsid w:val="004B3B8D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47E59"/>
    <w:rsid w:val="00794700"/>
    <w:rsid w:val="007C5920"/>
    <w:rsid w:val="007D4894"/>
    <w:rsid w:val="007D7799"/>
    <w:rsid w:val="00844694"/>
    <w:rsid w:val="0085402B"/>
    <w:rsid w:val="00854907"/>
    <w:rsid w:val="00885089"/>
    <w:rsid w:val="00996D81"/>
    <w:rsid w:val="00A31E2E"/>
    <w:rsid w:val="00AD425C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B344E-125A-42DD-9FE1-4A164245AB30}"/>
</file>

<file path=customXml/itemProps3.xml><?xml version="1.0" encoding="utf-8"?>
<ds:datastoreItem xmlns:ds="http://schemas.openxmlformats.org/officeDocument/2006/customXml" ds:itemID="{252E0786-B8BF-4511-88F2-F6CEEEF0EA48}"/>
</file>

<file path=customXml/itemProps4.xml><?xml version="1.0" encoding="utf-8"?>
<ds:datastoreItem xmlns:ds="http://schemas.openxmlformats.org/officeDocument/2006/customXml" ds:itemID="{9F45470E-CAC7-43D0-84E4-6AFD49A1B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1064</Words>
  <Characters>1331</Characters>
  <Application>Microsoft Office Word</Application>
  <DocSecurity>0</DocSecurity>
  <Lines>55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wellbeing support for kids and families.</vt:lpstr>
    </vt:vector>
  </TitlesOfParts>
  <Manager/>
  <Company/>
  <LinksUpToDate>false</LinksUpToDate>
  <CharactersWithSpaces>2332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자주 묻는 질문들(FAQs)</dc:title>
  <dc:subject/>
  <dc:creator>Medicare Mental Health Kids Hubs</dc:creator>
  <cp:keywords/>
  <dc:description/>
  <cp:lastModifiedBy>Sammy Yang</cp:lastModifiedBy>
  <cp:revision>7</cp:revision>
  <dcterms:created xsi:type="dcterms:W3CDTF">2025-06-27T20:56:00Z</dcterms:created>
  <dcterms:modified xsi:type="dcterms:W3CDTF">2025-07-02T03:20:00Z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ff4460ee-64f6-40f7-b041-46abc6977cf1</vt:lpwstr>
  </property>
  <property fmtid="{D5CDD505-2E9C-101B-9397-08002B2CF9AE}" pid="3" name="ContentTypeId">
    <vt:lpwstr>0x0101009D496CBE33832449A04B088423EC5E3E</vt:lpwstr>
  </property>
</Properties>
</file>